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1AD8" w14:textId="300E942D" w:rsidR="00B06997" w:rsidRDefault="00C03E5E" w:rsidP="0037208A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B06997" w:rsidRPr="00B06997">
        <w:rPr>
          <w:lang w:val="en-US"/>
        </w:rPr>
        <w:t xml:space="preserve">The </w:t>
      </w:r>
      <w:r w:rsidR="00B06997">
        <w:rPr>
          <w:lang w:val="en-US"/>
        </w:rPr>
        <w:t>loudspeaker shall be</w:t>
      </w:r>
      <w:r w:rsidR="00B06997" w:rsidRPr="00B06997">
        <w:rPr>
          <w:lang w:val="en-US"/>
        </w:rPr>
        <w:t xml:space="preserve"> a 3-way powered line array system </w:t>
      </w:r>
      <w:r w:rsidR="00B06997">
        <w:rPr>
          <w:lang w:val="en-US"/>
        </w:rPr>
        <w:t>that</w:t>
      </w:r>
      <w:r w:rsidR="00B06997" w:rsidRPr="00B06997">
        <w:rPr>
          <w:lang w:val="en-US"/>
        </w:rPr>
        <w:t xml:space="preserve"> incorporates connectivity for remote monitoring and control. The </w:t>
      </w:r>
      <w:r w:rsidR="00B06997">
        <w:rPr>
          <w:lang w:val="en-US"/>
        </w:rPr>
        <w:t xml:space="preserve">low frequency way shall be </w:t>
      </w:r>
      <w:r w:rsidR="00B06997" w:rsidRPr="00B06997">
        <w:rPr>
          <w:lang w:val="en-US"/>
        </w:rPr>
        <w:t>a 12” transducer in a bass-</w:t>
      </w:r>
      <w:r w:rsidR="0052440B">
        <w:rPr>
          <w:lang w:val="en-US"/>
        </w:rPr>
        <w:t xml:space="preserve">reflex </w:t>
      </w:r>
      <w:r w:rsidR="00B06997" w:rsidRPr="00B06997">
        <w:rPr>
          <w:lang w:val="en-US"/>
        </w:rPr>
        <w:t xml:space="preserve">configuration for </w:t>
      </w:r>
      <w:r w:rsidR="0052440B">
        <w:rPr>
          <w:lang w:val="en-US"/>
        </w:rPr>
        <w:t xml:space="preserve">optimal </w:t>
      </w:r>
      <w:r w:rsidR="00B06997" w:rsidRPr="00B06997">
        <w:rPr>
          <w:lang w:val="en-US"/>
        </w:rPr>
        <w:t xml:space="preserve">low-end reproduction. The mid-range </w:t>
      </w:r>
      <w:r w:rsidR="00B06997">
        <w:rPr>
          <w:lang w:val="en-US"/>
        </w:rPr>
        <w:t>shall be handled by an</w:t>
      </w:r>
      <w:r w:rsidR="00B06997" w:rsidRPr="00B06997">
        <w:rPr>
          <w:lang w:val="en-US"/>
        </w:rPr>
        <w:t xml:space="preserve"> 8</w:t>
      </w:r>
      <w:r w:rsidR="00B06997">
        <w:rPr>
          <w:lang w:val="en-US"/>
        </w:rPr>
        <w:t xml:space="preserve">” </w:t>
      </w:r>
      <w:r w:rsidR="00B06997" w:rsidRPr="00B06997">
        <w:rPr>
          <w:lang w:val="en-US"/>
        </w:rPr>
        <w:t xml:space="preserve">transducer. High frequency reproduction </w:t>
      </w:r>
      <w:r w:rsidR="00B06997">
        <w:rPr>
          <w:lang w:val="en-US"/>
        </w:rPr>
        <w:t>shall rely on two 3” VCD</w:t>
      </w:r>
      <w:r w:rsidR="00B06997" w:rsidRPr="00B06997">
        <w:rPr>
          <w:lang w:val="en-US"/>
        </w:rPr>
        <w:t xml:space="preserve"> compression drivers. The </w:t>
      </w:r>
      <w:r w:rsidR="00B06997">
        <w:rPr>
          <w:lang w:val="en-US"/>
        </w:rPr>
        <w:t>loudspeaker shall incorporate</w:t>
      </w:r>
      <w:r w:rsidR="007D28DC">
        <w:rPr>
          <w:lang w:val="en-US"/>
        </w:rPr>
        <w:t xml:space="preserve"> a </w:t>
      </w:r>
      <w:r w:rsidR="00B06997" w:rsidRPr="00B06997">
        <w:rPr>
          <w:lang w:val="en-US"/>
        </w:rPr>
        <w:t>three</w:t>
      </w:r>
      <w:r w:rsidR="00B06997">
        <w:rPr>
          <w:lang w:val="en-US"/>
        </w:rPr>
        <w:t xml:space="preserve"> </w:t>
      </w:r>
      <w:r w:rsidR="00B06997" w:rsidRPr="00B06997">
        <w:rPr>
          <w:lang w:val="en-US"/>
        </w:rPr>
        <w:t>channel</w:t>
      </w:r>
      <w:r w:rsidR="00B06997">
        <w:rPr>
          <w:lang w:val="en-US"/>
        </w:rPr>
        <w:t xml:space="preserve"> </w:t>
      </w:r>
      <w:r w:rsidR="00B06997" w:rsidRPr="00B06997">
        <w:rPr>
          <w:lang w:val="en-US"/>
        </w:rPr>
        <w:t xml:space="preserve">high efficiency Class D amplifier design equipped with a switch mode </w:t>
      </w:r>
      <w:r w:rsidR="007D28DC">
        <w:rPr>
          <w:lang w:val="en-US"/>
        </w:rPr>
        <w:t xml:space="preserve">universal </w:t>
      </w:r>
      <w:r w:rsidR="00B06997" w:rsidRPr="00B06997">
        <w:rPr>
          <w:lang w:val="en-US"/>
        </w:rPr>
        <w:t xml:space="preserve">power supply (SMPS) and a comprehensive protection package </w:t>
      </w:r>
      <w:r w:rsidR="0052440B">
        <w:rPr>
          <w:lang w:val="en-US"/>
        </w:rPr>
        <w:t xml:space="preserve">(thermal protection, RMS and Peak limiters, etc.) </w:t>
      </w:r>
      <w:r w:rsidR="00B06997" w:rsidRPr="00B06997">
        <w:rPr>
          <w:lang w:val="en-US"/>
        </w:rPr>
        <w:t xml:space="preserve">for both the amplifier as well as the </w:t>
      </w:r>
      <w:r w:rsidR="007D28DC">
        <w:rPr>
          <w:lang w:val="en-US"/>
        </w:rPr>
        <w:t>transducers</w:t>
      </w:r>
      <w:r w:rsidR="00B06997" w:rsidRPr="00B06997">
        <w:rPr>
          <w:lang w:val="en-US"/>
        </w:rPr>
        <w:t xml:space="preserve">. The </w:t>
      </w:r>
      <w:r w:rsidR="00B06997">
        <w:rPr>
          <w:lang w:val="en-US"/>
        </w:rPr>
        <w:t>loudspeaker amplifier shall include FIR</w:t>
      </w:r>
      <w:r w:rsidR="0052440B">
        <w:rPr>
          <w:lang w:val="en-US"/>
        </w:rPr>
        <w:t xml:space="preserve"> (Finite Impulse Response)</w:t>
      </w:r>
      <w:r w:rsidR="00B06997">
        <w:rPr>
          <w:lang w:val="en-US"/>
        </w:rPr>
        <w:t xml:space="preserve"> filtering</w:t>
      </w:r>
      <w:r w:rsidR="0052440B">
        <w:rPr>
          <w:lang w:val="en-US"/>
        </w:rPr>
        <w:t xml:space="preserve"> providing acoustical flat phase response</w:t>
      </w:r>
      <w:r w:rsidR="00B06997">
        <w:rPr>
          <w:lang w:val="en-US"/>
        </w:rPr>
        <w:t xml:space="preserve"> and digital steering technology as an optimization tool</w:t>
      </w:r>
      <w:r w:rsidR="00B06997" w:rsidRPr="00B06997">
        <w:rPr>
          <w:lang w:val="en-US"/>
        </w:rPr>
        <w:t xml:space="preserve">. </w:t>
      </w:r>
      <w:r w:rsidR="00B06997">
        <w:rPr>
          <w:lang w:val="en-US"/>
        </w:rPr>
        <w:t>Loudspeaker amplifier shall include t</w:t>
      </w:r>
      <w:r w:rsidR="00B06997" w:rsidRPr="00B06997">
        <w:rPr>
          <w:lang w:val="en-US"/>
        </w:rPr>
        <w:t xml:space="preserve">op-of-the-line </w:t>
      </w:r>
      <w:r w:rsidR="00DE546C">
        <w:rPr>
          <w:lang w:val="en-US"/>
        </w:rPr>
        <w:t xml:space="preserve">DSP platform and </w:t>
      </w:r>
      <w:r w:rsidR="00B06997" w:rsidRPr="00B06997">
        <w:rPr>
          <w:lang w:val="en-US"/>
        </w:rPr>
        <w:t xml:space="preserve">AD/DA converters </w:t>
      </w:r>
      <w:r w:rsidR="00DE546C">
        <w:rPr>
          <w:lang w:val="en-US"/>
        </w:rPr>
        <w:t xml:space="preserve">providing </w:t>
      </w:r>
      <w:r w:rsidR="00B06997" w:rsidRPr="00B06997">
        <w:rPr>
          <w:lang w:val="en-US"/>
        </w:rPr>
        <w:t xml:space="preserve">significant improvements in dynamics, lower distortion and ultra-low noise levels. </w:t>
      </w:r>
      <w:r w:rsidR="00DE546C">
        <w:rPr>
          <w:lang w:val="en-US"/>
        </w:rPr>
        <w:t>The loudspeaker shall incorporate re</w:t>
      </w:r>
      <w:r w:rsidR="00B06997" w:rsidRPr="00B06997">
        <w:rPr>
          <w:lang w:val="en-US"/>
        </w:rPr>
        <w:t xml:space="preserve">mote monitoring and control </w:t>
      </w:r>
      <w:r w:rsidR="00DE546C">
        <w:rPr>
          <w:lang w:val="en-US"/>
        </w:rPr>
        <w:t>of each amplifier channel and transducers.</w:t>
      </w:r>
    </w:p>
    <w:p w14:paraId="671394FB" w14:textId="1C2EBEC7" w:rsidR="00356B23" w:rsidRDefault="00356B23" w:rsidP="0037208A">
      <w:pPr>
        <w:jc w:val="both"/>
        <w:rPr>
          <w:lang w:val="en-US"/>
        </w:rPr>
      </w:pPr>
      <w:r w:rsidRPr="003B0E80">
        <w:rPr>
          <w:lang w:val="en-US"/>
        </w:rPr>
        <w:t>Performance specifications for a typical production unit shall be as follows, measured at 1/3-octave resolution: operating frequency range</w:t>
      </w:r>
      <w:r>
        <w:rPr>
          <w:lang w:val="en-US"/>
        </w:rPr>
        <w:t xml:space="preserve"> (-10dB)</w:t>
      </w:r>
      <w:r w:rsidRPr="003B0E80">
        <w:rPr>
          <w:lang w:val="en-US"/>
        </w:rPr>
        <w:t xml:space="preserve"> </w:t>
      </w:r>
      <w:r>
        <w:rPr>
          <w:lang w:val="en-US"/>
        </w:rPr>
        <w:t>60</w:t>
      </w:r>
      <w:r w:rsidRPr="003B0E80">
        <w:rPr>
          <w:lang w:val="en-US"/>
        </w:rPr>
        <w:t xml:space="preserve"> Hz to </w:t>
      </w:r>
      <w:r>
        <w:rPr>
          <w:lang w:val="en-US"/>
        </w:rPr>
        <w:t>20</w:t>
      </w:r>
      <w:r w:rsidRPr="003B0E80">
        <w:rPr>
          <w:lang w:val="en-US"/>
        </w:rPr>
        <w:t xml:space="preserve"> kHz</w:t>
      </w:r>
      <w:r w:rsidR="0037208A">
        <w:rPr>
          <w:lang w:val="en-US"/>
        </w:rPr>
        <w:t>.</w:t>
      </w:r>
    </w:p>
    <w:p w14:paraId="31E02D5F" w14:textId="77777777" w:rsidR="00E517B6" w:rsidRDefault="00E517B6" w:rsidP="00E517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Horizontal nominal coverage (-6dB): 90º</w:t>
      </w:r>
    </w:p>
    <w:p w14:paraId="00397101" w14:textId="77777777" w:rsidR="00E517B6" w:rsidRDefault="00E517B6" w:rsidP="00E517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Vertical nominal coverage (-6dB): Splay dependent </w:t>
      </w:r>
    </w:p>
    <w:p w14:paraId="36B0DE86" w14:textId="7E07AB34" w:rsidR="00E517B6" w:rsidRPr="00D937FE" w:rsidRDefault="00E517B6" w:rsidP="00E517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SPL:  13</w:t>
      </w:r>
      <w:r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 xml:space="preserve">dB </w:t>
      </w:r>
    </w:p>
    <w:p w14:paraId="14857732" w14:textId="72675EDD" w:rsidR="00CA3B28" w:rsidRDefault="00CA3B28" w:rsidP="00CA3B28">
      <w:pPr>
        <w:jc w:val="both"/>
        <w:rPr>
          <w:lang w:val="en-US"/>
        </w:rPr>
      </w:pPr>
      <w:r w:rsidRPr="007F76C7">
        <w:rPr>
          <w:lang w:val="en-US"/>
        </w:rPr>
        <w:t xml:space="preserve">Current draw </w:t>
      </w:r>
      <w:r>
        <w:rPr>
          <w:lang w:val="en-US"/>
        </w:rPr>
        <w:t>(1/3</w:t>
      </w:r>
      <w:r w:rsidRPr="007F76C7">
        <w:rPr>
          <w:vertAlign w:val="superscript"/>
          <w:lang w:val="en-US"/>
        </w:rPr>
        <w:t>rd</w:t>
      </w:r>
      <w:r>
        <w:rPr>
          <w:lang w:val="en-US"/>
        </w:rPr>
        <w:t>)</w:t>
      </w:r>
      <w:r w:rsidRPr="007F76C7">
        <w:rPr>
          <w:lang w:val="en-US"/>
        </w:rPr>
        <w:t xml:space="preserve"> shall be </w:t>
      </w:r>
      <w:r>
        <w:rPr>
          <w:lang w:val="en-US"/>
        </w:rPr>
        <w:t>3</w:t>
      </w:r>
      <w:r w:rsidRPr="007F76C7">
        <w:rPr>
          <w:lang w:val="en-US"/>
        </w:rPr>
        <w:t xml:space="preserve"> A rms at 230 V AC and </w:t>
      </w:r>
      <w:r>
        <w:rPr>
          <w:lang w:val="en-US"/>
        </w:rPr>
        <w:t>6</w:t>
      </w:r>
      <w:r w:rsidRPr="007F76C7">
        <w:rPr>
          <w:lang w:val="en-US"/>
        </w:rPr>
        <w:t xml:space="preserve"> A rms at 115 V AC. </w:t>
      </w:r>
      <w:r w:rsidRPr="00C8082E">
        <w:rPr>
          <w:lang w:val="en-US"/>
        </w:rPr>
        <w:t>The AC power connector shall be a powerCON True1.</w:t>
      </w:r>
    </w:p>
    <w:p w14:paraId="68366DE4" w14:textId="48348853" w:rsidR="0037208A" w:rsidRDefault="0037208A" w:rsidP="0037208A">
      <w:pPr>
        <w:jc w:val="both"/>
        <w:rPr>
          <w:lang w:val="en-US"/>
        </w:rPr>
      </w:pPr>
      <w:r w:rsidRPr="003B0E80">
        <w:rPr>
          <w:lang w:val="en-US"/>
        </w:rPr>
        <w:t xml:space="preserve">Dimensions shall be </w:t>
      </w:r>
      <w:r>
        <w:rPr>
          <w:lang w:val="en-US"/>
        </w:rPr>
        <w:t xml:space="preserve">(H x W x D) </w:t>
      </w:r>
      <w:r w:rsidR="00C03E5E">
        <w:rPr>
          <w:lang w:val="en-US"/>
        </w:rPr>
        <w:t>32</w:t>
      </w:r>
      <w:r w:rsidRPr="003B0E80">
        <w:rPr>
          <w:lang w:val="en-US"/>
        </w:rPr>
        <w:t xml:space="preserve"> x </w:t>
      </w:r>
      <w:r w:rsidR="00C03E5E">
        <w:rPr>
          <w:lang w:val="en-US"/>
        </w:rPr>
        <w:t>101</w:t>
      </w:r>
      <w:r w:rsidRPr="003B0E80">
        <w:rPr>
          <w:lang w:val="en-US"/>
        </w:rPr>
        <w:t xml:space="preserve"> x </w:t>
      </w:r>
      <w:r w:rsidR="00761783">
        <w:rPr>
          <w:lang w:val="en-US"/>
        </w:rPr>
        <w:t>52</w:t>
      </w:r>
      <w:r>
        <w:rPr>
          <w:lang w:val="en-US"/>
        </w:rPr>
        <w:t xml:space="preserve"> cm</w:t>
      </w:r>
      <w:r w:rsidRPr="003B0E80">
        <w:rPr>
          <w:lang w:val="en-US"/>
        </w:rPr>
        <w:t xml:space="preserve"> (</w:t>
      </w:r>
      <w:r>
        <w:rPr>
          <w:lang w:val="en-US"/>
        </w:rPr>
        <w:t>12.</w:t>
      </w:r>
      <w:r w:rsidR="00C03E5E">
        <w:rPr>
          <w:lang w:val="en-US"/>
        </w:rPr>
        <w:t>6</w:t>
      </w:r>
      <w:r w:rsidRPr="003B0E80">
        <w:rPr>
          <w:lang w:val="en-US"/>
        </w:rPr>
        <w:t xml:space="preserve"> x </w:t>
      </w:r>
      <w:r w:rsidR="00C03E5E">
        <w:rPr>
          <w:lang w:val="en-US"/>
        </w:rPr>
        <w:t>39.8</w:t>
      </w:r>
      <w:r w:rsidRPr="003B0E80">
        <w:rPr>
          <w:lang w:val="en-US"/>
        </w:rPr>
        <w:t xml:space="preserve"> x </w:t>
      </w:r>
      <w:r w:rsidR="00C03E5E">
        <w:rPr>
          <w:lang w:val="en-US"/>
        </w:rPr>
        <w:t>20.5</w:t>
      </w:r>
      <w:r w:rsidRPr="003B0E80">
        <w:rPr>
          <w:lang w:val="en-US"/>
        </w:rPr>
        <w:t xml:space="preserve"> </w:t>
      </w:r>
      <w:r>
        <w:rPr>
          <w:lang w:val="en-US"/>
        </w:rPr>
        <w:t>in</w:t>
      </w:r>
      <w:r w:rsidRPr="003B0E80">
        <w:rPr>
          <w:lang w:val="en-US"/>
        </w:rPr>
        <w:t xml:space="preserve">). Weight shall be </w:t>
      </w:r>
      <w:r>
        <w:rPr>
          <w:lang w:val="en-US"/>
        </w:rPr>
        <w:t>68</w:t>
      </w:r>
      <w:r w:rsidRPr="003B0E80">
        <w:rPr>
          <w:lang w:val="en-US"/>
        </w:rPr>
        <w:t xml:space="preserve"> kg</w:t>
      </w:r>
      <w:r w:rsidR="00CA3B28">
        <w:rPr>
          <w:lang w:val="en-US"/>
        </w:rPr>
        <w:t xml:space="preserve"> (149.6</w:t>
      </w:r>
      <w:r w:rsidR="00CA3B28" w:rsidRPr="003B0E80">
        <w:rPr>
          <w:lang w:val="en-US"/>
        </w:rPr>
        <w:t xml:space="preserve"> lbs</w:t>
      </w:r>
      <w:r w:rsidR="00CA3B28">
        <w:rPr>
          <w:lang w:val="en-US"/>
        </w:rPr>
        <w:t>)</w:t>
      </w:r>
      <w:r w:rsidRPr="003B0E80">
        <w:rPr>
          <w:lang w:val="en-US"/>
        </w:rPr>
        <w:t xml:space="preserve">. The loudspeaker shall be the </w:t>
      </w:r>
      <w:r>
        <w:rPr>
          <w:lang w:val="en-US"/>
        </w:rPr>
        <w:t>DAS Audio Aero-40A</w:t>
      </w:r>
      <w:r w:rsidRPr="003B0E80">
        <w:rPr>
          <w:lang w:val="en-US"/>
        </w:rPr>
        <w:t>.</w:t>
      </w:r>
    </w:p>
    <w:p w14:paraId="48F456E0" w14:textId="77777777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356B23"/>
    <w:rsid w:val="0037208A"/>
    <w:rsid w:val="003B0E80"/>
    <w:rsid w:val="0052440B"/>
    <w:rsid w:val="00761783"/>
    <w:rsid w:val="007B0562"/>
    <w:rsid w:val="007D28DC"/>
    <w:rsid w:val="00B06997"/>
    <w:rsid w:val="00B42EA5"/>
    <w:rsid w:val="00B56226"/>
    <w:rsid w:val="00C03E5E"/>
    <w:rsid w:val="00CA3B28"/>
    <w:rsid w:val="00DE546C"/>
    <w:rsid w:val="00E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17</cp:revision>
  <dcterms:created xsi:type="dcterms:W3CDTF">2020-08-18T07:41:00Z</dcterms:created>
  <dcterms:modified xsi:type="dcterms:W3CDTF">2020-09-24T13:08:00Z</dcterms:modified>
</cp:coreProperties>
</file>